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0226" w:rsidRDefault="00A20226" w:rsidP="00A20226">
      <w:pPr>
        <w:spacing w:line="480" w:lineRule="auto"/>
        <w:rPr>
          <w:rFonts w:ascii="Times New Roman" w:hAnsi="Times New Roman" w:cs="Times New Roman"/>
          <w:sz w:val="24"/>
          <w:szCs w:val="24"/>
        </w:rPr>
      </w:pPr>
      <w:bookmarkStart w:id="0" w:name="_GoBack"/>
      <w:bookmarkEnd w:id="0"/>
    </w:p>
    <w:p w:rsidR="00A20226" w:rsidRPr="00A20226" w:rsidRDefault="00A20226" w:rsidP="00A20226">
      <w:pPr>
        <w:spacing w:line="480" w:lineRule="auto"/>
        <w:rPr>
          <w:rFonts w:ascii="Times New Roman" w:hAnsi="Times New Roman" w:cs="Times New Roman"/>
          <w:sz w:val="24"/>
          <w:szCs w:val="24"/>
        </w:rPr>
      </w:pPr>
    </w:p>
    <w:p w:rsidR="00A20226" w:rsidRPr="00A20226" w:rsidRDefault="00A20226" w:rsidP="00A20226">
      <w:pPr>
        <w:spacing w:line="480" w:lineRule="auto"/>
        <w:rPr>
          <w:rFonts w:ascii="Times New Roman" w:hAnsi="Times New Roman" w:cs="Times New Roman"/>
          <w:sz w:val="24"/>
          <w:szCs w:val="24"/>
        </w:rPr>
      </w:pPr>
    </w:p>
    <w:p w:rsidR="00A20226" w:rsidRPr="00A20226" w:rsidRDefault="00A20226" w:rsidP="00A20226">
      <w:pPr>
        <w:spacing w:line="480" w:lineRule="auto"/>
        <w:rPr>
          <w:rFonts w:ascii="Times New Roman" w:hAnsi="Times New Roman" w:cs="Times New Roman"/>
          <w:sz w:val="24"/>
          <w:szCs w:val="24"/>
        </w:rPr>
      </w:pPr>
    </w:p>
    <w:p w:rsidR="00A20226" w:rsidRPr="00A20226" w:rsidRDefault="00A20226" w:rsidP="00A20226">
      <w:pPr>
        <w:spacing w:line="480" w:lineRule="auto"/>
        <w:rPr>
          <w:rFonts w:ascii="Times New Roman" w:hAnsi="Times New Roman" w:cs="Times New Roman"/>
          <w:sz w:val="24"/>
          <w:szCs w:val="24"/>
        </w:rPr>
      </w:pPr>
    </w:p>
    <w:p w:rsidR="00A20226" w:rsidRPr="00A20226" w:rsidRDefault="00A20226" w:rsidP="00A20226">
      <w:pPr>
        <w:spacing w:line="480" w:lineRule="auto"/>
        <w:rPr>
          <w:rFonts w:ascii="Times New Roman" w:hAnsi="Times New Roman" w:cs="Times New Roman"/>
          <w:sz w:val="24"/>
          <w:szCs w:val="24"/>
        </w:rPr>
      </w:pPr>
    </w:p>
    <w:p w:rsidR="00A20226" w:rsidRPr="00A20226" w:rsidRDefault="00A20226" w:rsidP="00A20226">
      <w:pPr>
        <w:spacing w:line="480" w:lineRule="auto"/>
        <w:rPr>
          <w:rFonts w:ascii="Times New Roman" w:hAnsi="Times New Roman" w:cs="Times New Roman"/>
          <w:sz w:val="24"/>
          <w:szCs w:val="24"/>
        </w:rPr>
      </w:pPr>
    </w:p>
    <w:p w:rsidR="00A20226" w:rsidRPr="00A20226" w:rsidRDefault="00A20226" w:rsidP="00A20226">
      <w:pPr>
        <w:spacing w:line="480" w:lineRule="auto"/>
        <w:rPr>
          <w:rFonts w:ascii="Times New Roman" w:hAnsi="Times New Roman" w:cs="Times New Roman"/>
          <w:sz w:val="24"/>
          <w:szCs w:val="24"/>
        </w:rPr>
      </w:pPr>
    </w:p>
    <w:p w:rsidR="00A20226" w:rsidRPr="00A20226" w:rsidRDefault="00A20226" w:rsidP="00A20226">
      <w:pPr>
        <w:spacing w:line="480" w:lineRule="auto"/>
        <w:jc w:val="center"/>
        <w:rPr>
          <w:rFonts w:ascii="Times New Roman" w:hAnsi="Times New Roman" w:cs="Times New Roman"/>
          <w:sz w:val="24"/>
          <w:szCs w:val="24"/>
        </w:rPr>
      </w:pPr>
      <w:r w:rsidRPr="00A20226">
        <w:rPr>
          <w:rFonts w:ascii="Times New Roman" w:hAnsi="Times New Roman" w:cs="Times New Roman"/>
          <w:sz w:val="24"/>
          <w:szCs w:val="24"/>
        </w:rPr>
        <w:t>Narcolepsy.</w:t>
      </w:r>
    </w:p>
    <w:p w:rsidR="00A20226" w:rsidRPr="00A20226" w:rsidRDefault="00A20226" w:rsidP="00A20226">
      <w:pPr>
        <w:spacing w:line="480" w:lineRule="auto"/>
        <w:jc w:val="center"/>
        <w:rPr>
          <w:rFonts w:ascii="Times New Roman" w:hAnsi="Times New Roman" w:cs="Times New Roman"/>
          <w:sz w:val="24"/>
          <w:szCs w:val="24"/>
        </w:rPr>
      </w:pPr>
      <w:r w:rsidRPr="00A20226">
        <w:rPr>
          <w:rFonts w:ascii="Times New Roman" w:hAnsi="Times New Roman" w:cs="Times New Roman"/>
          <w:sz w:val="24"/>
          <w:szCs w:val="24"/>
        </w:rPr>
        <w:t>Name.</w:t>
      </w:r>
    </w:p>
    <w:p w:rsidR="00A20226" w:rsidRPr="00A20226" w:rsidRDefault="00A20226" w:rsidP="00A20226">
      <w:pPr>
        <w:spacing w:line="480" w:lineRule="auto"/>
        <w:jc w:val="center"/>
        <w:rPr>
          <w:rFonts w:ascii="Times New Roman" w:hAnsi="Times New Roman" w:cs="Times New Roman"/>
          <w:sz w:val="24"/>
          <w:szCs w:val="24"/>
        </w:rPr>
      </w:pPr>
      <w:r w:rsidRPr="00A20226">
        <w:rPr>
          <w:rFonts w:ascii="Times New Roman" w:hAnsi="Times New Roman" w:cs="Times New Roman"/>
          <w:sz w:val="24"/>
          <w:szCs w:val="24"/>
        </w:rPr>
        <w:t>Institution.</w:t>
      </w:r>
    </w:p>
    <w:p w:rsidR="00A20226" w:rsidRPr="00A20226" w:rsidRDefault="00A20226" w:rsidP="00A20226">
      <w:pPr>
        <w:spacing w:line="480" w:lineRule="auto"/>
        <w:jc w:val="center"/>
        <w:rPr>
          <w:rFonts w:ascii="Times New Roman" w:hAnsi="Times New Roman" w:cs="Times New Roman"/>
          <w:sz w:val="24"/>
          <w:szCs w:val="24"/>
        </w:rPr>
      </w:pPr>
      <w:r w:rsidRPr="00A20226">
        <w:rPr>
          <w:rFonts w:ascii="Times New Roman" w:hAnsi="Times New Roman" w:cs="Times New Roman"/>
          <w:sz w:val="24"/>
          <w:szCs w:val="24"/>
        </w:rPr>
        <w:t>Date.</w:t>
      </w:r>
    </w:p>
    <w:p w:rsidR="00A20226" w:rsidRPr="00A20226" w:rsidRDefault="00A20226" w:rsidP="00A20226">
      <w:pPr>
        <w:spacing w:line="480" w:lineRule="auto"/>
        <w:jc w:val="center"/>
        <w:rPr>
          <w:rFonts w:ascii="Times New Roman" w:hAnsi="Times New Roman" w:cs="Times New Roman"/>
          <w:sz w:val="24"/>
          <w:szCs w:val="24"/>
        </w:rPr>
      </w:pPr>
    </w:p>
    <w:p w:rsidR="00A20226" w:rsidRDefault="00A20226" w:rsidP="00A20226">
      <w:pPr>
        <w:spacing w:line="480" w:lineRule="auto"/>
        <w:jc w:val="center"/>
        <w:rPr>
          <w:rFonts w:ascii="Times New Roman" w:hAnsi="Times New Roman" w:cs="Times New Roman"/>
          <w:sz w:val="24"/>
          <w:szCs w:val="24"/>
        </w:rPr>
      </w:pPr>
    </w:p>
    <w:p w:rsidR="00A20226" w:rsidRPr="00A20226" w:rsidRDefault="00A20226" w:rsidP="00A20226">
      <w:pPr>
        <w:spacing w:line="480" w:lineRule="auto"/>
        <w:jc w:val="center"/>
        <w:rPr>
          <w:rFonts w:ascii="Times New Roman" w:hAnsi="Times New Roman" w:cs="Times New Roman"/>
          <w:sz w:val="24"/>
          <w:szCs w:val="24"/>
        </w:rPr>
      </w:pPr>
    </w:p>
    <w:p w:rsidR="00A20226" w:rsidRPr="00A20226" w:rsidRDefault="00A20226" w:rsidP="00A20226">
      <w:pPr>
        <w:spacing w:line="480" w:lineRule="auto"/>
        <w:jc w:val="center"/>
        <w:rPr>
          <w:rFonts w:ascii="Times New Roman" w:hAnsi="Times New Roman" w:cs="Times New Roman"/>
          <w:sz w:val="24"/>
          <w:szCs w:val="24"/>
        </w:rPr>
      </w:pPr>
    </w:p>
    <w:p w:rsidR="00A20226" w:rsidRPr="00A20226" w:rsidRDefault="00A20226" w:rsidP="00A20226">
      <w:pPr>
        <w:spacing w:line="480" w:lineRule="auto"/>
        <w:jc w:val="center"/>
        <w:rPr>
          <w:rFonts w:ascii="Times New Roman" w:hAnsi="Times New Roman" w:cs="Times New Roman"/>
          <w:sz w:val="24"/>
          <w:szCs w:val="24"/>
        </w:rPr>
      </w:pPr>
    </w:p>
    <w:p w:rsidR="00A20226" w:rsidRPr="00A20226" w:rsidRDefault="00A20226" w:rsidP="00A20226">
      <w:pPr>
        <w:spacing w:line="480" w:lineRule="auto"/>
        <w:jc w:val="center"/>
        <w:rPr>
          <w:rFonts w:ascii="Times New Roman" w:hAnsi="Times New Roman" w:cs="Times New Roman"/>
          <w:sz w:val="24"/>
          <w:szCs w:val="24"/>
        </w:rPr>
      </w:pPr>
    </w:p>
    <w:p w:rsidR="00A20226" w:rsidRPr="00A20226" w:rsidRDefault="00A20226" w:rsidP="00A20226">
      <w:pPr>
        <w:spacing w:line="480" w:lineRule="auto"/>
        <w:jc w:val="center"/>
        <w:rPr>
          <w:rFonts w:ascii="Times New Roman" w:hAnsi="Times New Roman" w:cs="Times New Roman"/>
          <w:sz w:val="24"/>
          <w:szCs w:val="24"/>
        </w:rPr>
      </w:pPr>
      <w:r w:rsidRPr="00A20226">
        <w:rPr>
          <w:rFonts w:ascii="Times New Roman" w:hAnsi="Times New Roman" w:cs="Times New Roman"/>
          <w:sz w:val="24"/>
          <w:szCs w:val="24"/>
        </w:rPr>
        <w:lastRenderedPageBreak/>
        <w:t>Narcolepsy.</w:t>
      </w:r>
    </w:p>
    <w:p w:rsidR="00A20226" w:rsidRPr="00A20226" w:rsidRDefault="00A20226" w:rsidP="00A20226">
      <w:pPr>
        <w:spacing w:line="480" w:lineRule="auto"/>
        <w:jc w:val="center"/>
        <w:rPr>
          <w:rFonts w:ascii="Times New Roman" w:hAnsi="Times New Roman" w:cs="Times New Roman"/>
          <w:sz w:val="24"/>
          <w:szCs w:val="24"/>
        </w:rPr>
      </w:pPr>
      <w:r w:rsidRPr="00A20226">
        <w:rPr>
          <w:rFonts w:ascii="Times New Roman" w:hAnsi="Times New Roman" w:cs="Times New Roman"/>
          <w:sz w:val="24"/>
          <w:szCs w:val="24"/>
        </w:rPr>
        <w:t>Introduction.</w:t>
      </w:r>
    </w:p>
    <w:p w:rsidR="00704DB3" w:rsidRDefault="00A20226" w:rsidP="00A20226">
      <w:pPr>
        <w:spacing w:line="480" w:lineRule="auto"/>
        <w:ind w:firstLine="720"/>
        <w:rPr>
          <w:rFonts w:ascii="Times New Roman" w:hAnsi="Times New Roman" w:cs="Times New Roman"/>
          <w:sz w:val="24"/>
          <w:szCs w:val="24"/>
        </w:rPr>
      </w:pPr>
      <w:r w:rsidRPr="00A20226">
        <w:rPr>
          <w:rFonts w:ascii="Times New Roman" w:hAnsi="Times New Roman" w:cs="Times New Roman"/>
          <w:sz w:val="24"/>
          <w:szCs w:val="24"/>
        </w:rPr>
        <w:t>Nar</w:t>
      </w:r>
      <w:r w:rsidR="00704DB3">
        <w:rPr>
          <w:rFonts w:ascii="Times New Roman" w:hAnsi="Times New Roman" w:cs="Times New Roman"/>
          <w:sz w:val="24"/>
          <w:szCs w:val="24"/>
        </w:rPr>
        <w:t xml:space="preserve">colepsy is one of the most critical </w:t>
      </w:r>
      <w:r w:rsidRPr="00A20226">
        <w:rPr>
          <w:rFonts w:ascii="Times New Roman" w:hAnsi="Times New Roman" w:cs="Times New Roman"/>
          <w:sz w:val="24"/>
          <w:szCs w:val="24"/>
        </w:rPr>
        <w:t xml:space="preserve">disorders in the contemporary healthcare field. It is a sleep disorder featured by excessive sleepiness, hallucinations, sleep paralysis, as well as some episodes of partial or even total loss of muscle control which is frequently triggered by a strong emotion of laughter (Gradney et al., 2017). Based on the epidemiology of narcolepsy, the disorder is not a rare condition; however, it is constantly misdiagnosed and not well comprehended due to the presence of many similar disorders amid the populations. According to healthcare statistics, the disorder affects approximately one in every 2000 individual across the world. In the United States, there are as many as over 200, 000 cases of narcolepsy. However, statistics have often confirmed that about a quarter of these </w:t>
      </w:r>
      <w:r w:rsidR="00054C43" w:rsidRPr="00A20226">
        <w:rPr>
          <w:rFonts w:ascii="Times New Roman" w:hAnsi="Times New Roman" w:cs="Times New Roman"/>
          <w:sz w:val="24"/>
          <w:szCs w:val="24"/>
        </w:rPr>
        <w:t>have</w:t>
      </w:r>
      <w:r w:rsidRPr="00A20226">
        <w:rPr>
          <w:rFonts w:ascii="Times New Roman" w:hAnsi="Times New Roman" w:cs="Times New Roman"/>
          <w:sz w:val="24"/>
          <w:szCs w:val="24"/>
        </w:rPr>
        <w:t xml:space="preserve"> been successfully diagnosed. Narcolepsy disorder is found to affect both men and female equally. Patients with narcolepsy often feel sleepy during</w:t>
      </w:r>
      <w:r>
        <w:rPr>
          <w:rFonts w:ascii="Times New Roman" w:hAnsi="Times New Roman" w:cs="Times New Roman"/>
          <w:sz w:val="24"/>
          <w:szCs w:val="24"/>
        </w:rPr>
        <w:t xml:space="preserve"> the day</w:t>
      </w:r>
      <w:r w:rsidRPr="00A20226">
        <w:rPr>
          <w:rFonts w:ascii="Times New Roman" w:hAnsi="Times New Roman" w:cs="Times New Roman"/>
          <w:sz w:val="24"/>
          <w:szCs w:val="24"/>
        </w:rPr>
        <w:t xml:space="preserve">, to some extent, they may fall asleep during </w:t>
      </w:r>
      <w:r>
        <w:rPr>
          <w:rFonts w:ascii="Times New Roman" w:hAnsi="Times New Roman" w:cs="Times New Roman"/>
          <w:sz w:val="24"/>
          <w:szCs w:val="24"/>
        </w:rPr>
        <w:t xml:space="preserve">the </w:t>
      </w:r>
      <w:r w:rsidRPr="00A20226">
        <w:rPr>
          <w:rFonts w:ascii="Times New Roman" w:hAnsi="Times New Roman" w:cs="Times New Roman"/>
          <w:sz w:val="24"/>
          <w:szCs w:val="24"/>
        </w:rPr>
        <w:t xml:space="preserve">usual time. </w:t>
      </w:r>
    </w:p>
    <w:p w:rsidR="00A20226" w:rsidRPr="00A20226" w:rsidRDefault="00704DB3" w:rsidP="00A2022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Research has </w:t>
      </w:r>
      <w:r w:rsidR="00A20226" w:rsidRPr="00A20226">
        <w:rPr>
          <w:rFonts w:ascii="Times New Roman" w:hAnsi="Times New Roman" w:cs="Times New Roman"/>
          <w:sz w:val="24"/>
          <w:szCs w:val="24"/>
        </w:rPr>
        <w:t xml:space="preserve">often asserted that the expected gap amid awake and asleep is unclear in narcolepsy. Therefore, the signs of sleeping can be realized while the individual is still wake (Gradney et al., 2017). The ideal cause of narcolepsy remains unknown. The disorder is featured with some risk factors in that is causes excessive daytime sleepiness, it causes nervous system disorder and that it leads to reduced levels of neurotransmitter hypocretin; a factor which leads to loss of appetite, decreased wakefulness and arousal disorder. It also poses risks of autoimmune disorder to the patient's body as it mistakenly attacks the healthy tissues. </w:t>
      </w:r>
    </w:p>
    <w:p w:rsidR="00A20226" w:rsidRPr="00A20226" w:rsidRDefault="00A20226" w:rsidP="00A20226">
      <w:pPr>
        <w:spacing w:line="480" w:lineRule="auto"/>
        <w:ind w:firstLine="720"/>
        <w:rPr>
          <w:rFonts w:ascii="Times New Roman" w:hAnsi="Times New Roman" w:cs="Times New Roman"/>
          <w:sz w:val="24"/>
          <w:szCs w:val="24"/>
        </w:rPr>
      </w:pPr>
      <w:r w:rsidRPr="00A20226">
        <w:rPr>
          <w:rFonts w:ascii="Times New Roman" w:hAnsi="Times New Roman" w:cs="Times New Roman"/>
          <w:sz w:val="24"/>
          <w:szCs w:val="24"/>
        </w:rPr>
        <w:t xml:space="preserve">Some of the core aspects in narcolepsy include hypocrite, cataplexy, sleep paralysis, and hypnagogic hallucinations. Hypocretin implies a neuropeptide that regulates arousal, appetite, </w:t>
      </w:r>
      <w:r w:rsidRPr="00A20226">
        <w:rPr>
          <w:rFonts w:ascii="Times New Roman" w:hAnsi="Times New Roman" w:cs="Times New Roman"/>
          <w:sz w:val="24"/>
          <w:szCs w:val="24"/>
        </w:rPr>
        <w:lastRenderedPageBreak/>
        <w:t xml:space="preserve">and wakefulness. Cataplexy is a medical situation where a strong emotion causes a person to experience unanticipated collapse though remaining conscious. Sleep paralysis is a situation when during an </w:t>
      </w:r>
      <w:r w:rsidR="00054C43" w:rsidRPr="00A20226">
        <w:rPr>
          <w:rFonts w:ascii="Times New Roman" w:hAnsi="Times New Roman" w:cs="Times New Roman"/>
          <w:sz w:val="24"/>
          <w:szCs w:val="24"/>
        </w:rPr>
        <w:t>awakening;</w:t>
      </w:r>
      <w:r w:rsidRPr="00A20226">
        <w:rPr>
          <w:rFonts w:ascii="Times New Roman" w:hAnsi="Times New Roman" w:cs="Times New Roman"/>
          <w:sz w:val="24"/>
          <w:szCs w:val="24"/>
        </w:rPr>
        <w:t xml:space="preserve"> a person is aware but unable to move. Hypnopompic hallucinations refer to visual, auditory, and tactile events that usually occur between wakefulness to sleep. Narcolepsy is believed to be caused by factors of abnormal neurotransmitter functioning and sensitivity, genetic predisposition and abnormal immune modulation in the human body. The epidemiology of narcolepsy has multiple challenges to the population; however, numerous efforts have been out in place to resolve the problem.</w:t>
      </w:r>
    </w:p>
    <w:p w:rsidR="00A20226" w:rsidRPr="00A20226" w:rsidRDefault="00A20226" w:rsidP="00A20226">
      <w:pPr>
        <w:spacing w:line="480" w:lineRule="auto"/>
        <w:ind w:firstLine="720"/>
        <w:jc w:val="center"/>
        <w:rPr>
          <w:rFonts w:ascii="Times New Roman" w:hAnsi="Times New Roman" w:cs="Times New Roman"/>
          <w:sz w:val="24"/>
          <w:szCs w:val="24"/>
        </w:rPr>
      </w:pPr>
      <w:r w:rsidRPr="00A20226">
        <w:rPr>
          <w:rFonts w:ascii="Times New Roman" w:hAnsi="Times New Roman" w:cs="Times New Roman"/>
          <w:sz w:val="24"/>
          <w:szCs w:val="24"/>
        </w:rPr>
        <w:t>Pathophysiology of narcolepsy.</w:t>
      </w:r>
    </w:p>
    <w:p w:rsidR="00A20226" w:rsidRPr="00A20226" w:rsidRDefault="00A20226" w:rsidP="00A20226">
      <w:pPr>
        <w:spacing w:line="480" w:lineRule="auto"/>
        <w:ind w:firstLine="720"/>
        <w:rPr>
          <w:rFonts w:ascii="Times New Roman" w:hAnsi="Times New Roman" w:cs="Times New Roman"/>
          <w:sz w:val="24"/>
          <w:szCs w:val="24"/>
        </w:rPr>
      </w:pPr>
      <w:r w:rsidRPr="00A20226">
        <w:rPr>
          <w:rFonts w:ascii="Times New Roman" w:hAnsi="Times New Roman" w:cs="Times New Roman"/>
          <w:sz w:val="24"/>
          <w:szCs w:val="24"/>
        </w:rPr>
        <w:t>Narcolepsy has been widely pronounced to have distinctive disorders characterized by specific pathophysiology abnormalities. The loss of state boundary control characterizes the pathophysiology of narcolepsy. These include</w:t>
      </w:r>
      <w:r w:rsidR="00704DB3">
        <w:rPr>
          <w:rFonts w:ascii="Times New Roman" w:hAnsi="Times New Roman" w:cs="Times New Roman"/>
          <w:sz w:val="24"/>
          <w:szCs w:val="24"/>
        </w:rPr>
        <w:t>;</w:t>
      </w:r>
      <w:r w:rsidRPr="00A20226">
        <w:rPr>
          <w:rFonts w:ascii="Times New Roman" w:hAnsi="Times New Roman" w:cs="Times New Roman"/>
          <w:sz w:val="24"/>
          <w:szCs w:val="24"/>
        </w:rPr>
        <w:t xml:space="preserve"> gene predisposition, abnormal immune modulation, and abnormal neurotransmitter functioning as well as sensitivity. Clinical researches have often provided evidence-based information on the functional changes attached to the diseases process. According to clinical presentations, narcolepsy leads to functional changes which include extreme daytime sleepiness (EDS) (Marcus, 2018). As argued, all persons with narcolepsy exhibit EDS; the most common practical effects with the disorder process. The person is likely to seek persistent sleepiness regardless of how much an individual gets at night. Clinicians have often hinted that sleepiness in narcolepsy is like a sleep attack where no overwhelming sense of drowsiness comes on so quickly. In the gap between the sleep attacks, the individual has the normal alertness. The episodes of sleep attack can last from seconds to thirty minutes but do not exceed an hour. The fatigue levels in the individual changes from day to another; however, it seems to adhere to stereotypes personal patterns in many a time. The EDS </w:t>
      </w:r>
      <w:r w:rsidRPr="00A20226">
        <w:rPr>
          <w:rFonts w:ascii="Times New Roman" w:hAnsi="Times New Roman" w:cs="Times New Roman"/>
          <w:sz w:val="24"/>
          <w:szCs w:val="24"/>
        </w:rPr>
        <w:lastRenderedPageBreak/>
        <w:t>is also featured with meaningless speech and repetitive activities which later results to amnesia for the episode.</w:t>
      </w:r>
    </w:p>
    <w:p w:rsidR="00704DB3" w:rsidRDefault="00A20226" w:rsidP="00A20226">
      <w:pPr>
        <w:spacing w:line="480" w:lineRule="auto"/>
        <w:ind w:firstLine="720"/>
        <w:rPr>
          <w:rFonts w:ascii="Times New Roman" w:hAnsi="Times New Roman" w:cs="Times New Roman"/>
          <w:sz w:val="24"/>
          <w:szCs w:val="24"/>
        </w:rPr>
      </w:pPr>
      <w:r w:rsidRPr="00A20226">
        <w:rPr>
          <w:rFonts w:ascii="Times New Roman" w:hAnsi="Times New Roman" w:cs="Times New Roman"/>
          <w:sz w:val="24"/>
          <w:szCs w:val="24"/>
        </w:rPr>
        <w:t>Another functional change associated with narcolepsy is that of cataplexy. In this case, the person encounters an abrupt loss of muscle tone that occurs while the person is awake and this results in feebleness and loss of conscious muscle control. According to clinical research, these functional change is attributed to unexpected strong emotions such as fear, laughter, stress, anger, and excitement among others (</w:t>
      </w:r>
      <w:r>
        <w:rPr>
          <w:rFonts w:ascii="Times New Roman" w:hAnsi="Times New Roman" w:cs="Times New Roman"/>
          <w:sz w:val="24"/>
          <w:szCs w:val="24"/>
        </w:rPr>
        <w:t>Gradney et al., 2017). T</w:t>
      </w:r>
      <w:r w:rsidRPr="00A20226">
        <w:rPr>
          <w:rFonts w:ascii="Times New Roman" w:hAnsi="Times New Roman" w:cs="Times New Roman"/>
          <w:sz w:val="24"/>
          <w:szCs w:val="24"/>
        </w:rPr>
        <w:t>hese signs of cataplexy may be evident for a long time before bringing about the onset of extreme daytime sleepiness. Statistics have also shown that these effects of narcolepsy vary significantly and victims may experience the attacks once or twice in a lifetime while others may encounter many attacks within a day. Mild attacks lead to slight changes in the normal functioning of the body. These include</w:t>
      </w:r>
      <w:r w:rsidR="00704DB3">
        <w:rPr>
          <w:rFonts w:ascii="Times New Roman" w:hAnsi="Times New Roman" w:cs="Times New Roman"/>
          <w:sz w:val="24"/>
          <w:szCs w:val="24"/>
        </w:rPr>
        <w:t>;</w:t>
      </w:r>
      <w:r w:rsidRPr="00A20226">
        <w:rPr>
          <w:rFonts w:ascii="Times New Roman" w:hAnsi="Times New Roman" w:cs="Times New Roman"/>
          <w:sz w:val="24"/>
          <w:szCs w:val="24"/>
        </w:rPr>
        <w:t xml:space="preserve"> a momentary sense of mild weaknesses in a limited number of muscles.  When the sleep attacks are severe, it may bring about total body collapse during which the individuals are unable to move, to keep the eyes open or even to speak meaningfully. </w:t>
      </w:r>
    </w:p>
    <w:p w:rsidR="00A20226" w:rsidRPr="00A20226" w:rsidRDefault="00A20226" w:rsidP="00A20226">
      <w:pPr>
        <w:spacing w:line="480" w:lineRule="auto"/>
        <w:ind w:firstLine="720"/>
        <w:rPr>
          <w:rFonts w:ascii="Times New Roman" w:hAnsi="Times New Roman" w:cs="Times New Roman"/>
          <w:sz w:val="24"/>
          <w:szCs w:val="24"/>
        </w:rPr>
      </w:pPr>
      <w:r w:rsidRPr="00A20226">
        <w:rPr>
          <w:rFonts w:ascii="Times New Roman" w:hAnsi="Times New Roman" w:cs="Times New Roman"/>
          <w:sz w:val="24"/>
          <w:szCs w:val="24"/>
        </w:rPr>
        <w:t>Despite these effects, people with both mild and severe episodes are found to be very conscious; a factor which shows the distinction amid cataplexy from fainting disorders. The effects of cataplexy resemble acute paralysis of muscle activity that naturally takes place during rapid eye movement. The effects of mild cataplexy last a shorter time, and they are likely to resolve on their own; however, severe cataplexy takes a longer time to resolve. Although cataplexy causes a scary functional change, the episodes are not that dangerous, but, the individual is advised to find a safer place during the collapse. This helps to mitigate other external risks associated with the episode.</w:t>
      </w:r>
    </w:p>
    <w:p w:rsidR="00A20226" w:rsidRPr="00A20226" w:rsidRDefault="00A20226" w:rsidP="00A20226">
      <w:pPr>
        <w:spacing w:line="480" w:lineRule="auto"/>
        <w:ind w:firstLine="720"/>
        <w:rPr>
          <w:rFonts w:ascii="Times New Roman" w:hAnsi="Times New Roman" w:cs="Times New Roman"/>
          <w:sz w:val="24"/>
          <w:szCs w:val="24"/>
        </w:rPr>
      </w:pPr>
      <w:r w:rsidRPr="00A20226">
        <w:rPr>
          <w:rFonts w:ascii="Times New Roman" w:hAnsi="Times New Roman" w:cs="Times New Roman"/>
          <w:sz w:val="24"/>
          <w:szCs w:val="24"/>
        </w:rPr>
        <w:lastRenderedPageBreak/>
        <w:t>Clinics have also presented that narcolepsy causes sleep paralysis. This is a situation whereby the person</w:t>
      </w:r>
      <w:r w:rsidR="00704DB3">
        <w:rPr>
          <w:rFonts w:ascii="Times New Roman" w:hAnsi="Times New Roman" w:cs="Times New Roman"/>
          <w:sz w:val="24"/>
          <w:szCs w:val="24"/>
        </w:rPr>
        <w:t xml:space="preserve"> encounters a temporary lack or </w:t>
      </w:r>
      <w:r w:rsidRPr="00A20226">
        <w:rPr>
          <w:rFonts w:ascii="Times New Roman" w:hAnsi="Times New Roman" w:cs="Times New Roman"/>
          <w:sz w:val="24"/>
          <w:szCs w:val="24"/>
        </w:rPr>
        <w:t>ability to move or even speak while falling asleep or waking up. This disorder is likely to last for a few seconds or even minutes. The functional change associated with sleep paralysis is that it induces inhibitions of voluntary muscle activity. The effects of sleep paralysis are similar to those of cataplexy with the exception that it occurs along the edges of sleep. In severe sleep paralysis episodes, people do not remain permanently dysfunctional, however, after the episode ends, the person recovers immediately thus resuming full capability to control muscles voluntarily, move and speak.</w:t>
      </w:r>
    </w:p>
    <w:p w:rsidR="00A20226" w:rsidRPr="00A20226" w:rsidRDefault="00A20226" w:rsidP="00A20226">
      <w:pPr>
        <w:spacing w:line="480" w:lineRule="auto"/>
        <w:ind w:firstLine="720"/>
        <w:rPr>
          <w:rFonts w:ascii="Times New Roman" w:hAnsi="Times New Roman" w:cs="Times New Roman"/>
          <w:sz w:val="24"/>
          <w:szCs w:val="24"/>
        </w:rPr>
      </w:pPr>
      <w:r w:rsidRPr="00A20226">
        <w:rPr>
          <w:rFonts w:ascii="Times New Roman" w:hAnsi="Times New Roman" w:cs="Times New Roman"/>
          <w:sz w:val="24"/>
          <w:szCs w:val="24"/>
        </w:rPr>
        <w:t xml:space="preserve">Narcolepsy is also featured with hallucinations. The disorder causes quite intense and scary images that occur in conjunction with sleep paralysis. The functional </w:t>
      </w:r>
      <w:r w:rsidR="00054C43" w:rsidRPr="00A20226">
        <w:rPr>
          <w:rFonts w:ascii="Times New Roman" w:hAnsi="Times New Roman" w:cs="Times New Roman"/>
          <w:sz w:val="24"/>
          <w:szCs w:val="24"/>
        </w:rPr>
        <w:t>changes associated with hallucinations are</w:t>
      </w:r>
      <w:r w:rsidRPr="00A20226">
        <w:rPr>
          <w:rFonts w:ascii="Times New Roman" w:hAnsi="Times New Roman" w:cs="Times New Roman"/>
          <w:sz w:val="24"/>
          <w:szCs w:val="24"/>
        </w:rPr>
        <w:t xml:space="preserve"> the lack of primary visual, and it usually takes place when people are falling asleep or waking up. Other functional changes include fragmented sleep and insomnia and automatic behaviors. Concerning fragmented sleep and insomnia, people with narcolepsy disorder appears to be very sleepy during the day while at </w:t>
      </w:r>
      <w:r w:rsidR="00054C43" w:rsidRPr="00A20226">
        <w:rPr>
          <w:rFonts w:ascii="Times New Roman" w:hAnsi="Times New Roman" w:cs="Times New Roman"/>
          <w:sz w:val="24"/>
          <w:szCs w:val="24"/>
        </w:rPr>
        <w:t>night;</w:t>
      </w:r>
      <w:r w:rsidRPr="00A20226">
        <w:rPr>
          <w:rFonts w:ascii="Times New Roman" w:hAnsi="Times New Roman" w:cs="Times New Roman"/>
          <w:sz w:val="24"/>
          <w:szCs w:val="24"/>
        </w:rPr>
        <w:t xml:space="preserve"> they face challenges of staying asleep. Their sleep is disrupted by vivid dreaming, insomnia, periodic leg movement and the aspects of acting out while dreaming. Automatic behaviors, on the other hand, cause the individual to encounter temporary sleep episodes which can be brief (Gradney et al., 2017). An individual falls asleep during activity, and he automatically continues performing the activity for a short time without the conscious awareness of what he is doing. The automatic behavior is more prevalent among individuals who are used to pattered and habitual activities such as driving or typing. </w:t>
      </w:r>
      <w:r w:rsidR="00054C43">
        <w:rPr>
          <w:rFonts w:ascii="Times New Roman" w:hAnsi="Times New Roman" w:cs="Times New Roman"/>
          <w:sz w:val="24"/>
          <w:szCs w:val="24"/>
        </w:rPr>
        <w:t>The functional effect</w:t>
      </w:r>
      <w:r w:rsidR="00054C43" w:rsidRPr="00A20226">
        <w:rPr>
          <w:rFonts w:ascii="Times New Roman" w:hAnsi="Times New Roman" w:cs="Times New Roman"/>
          <w:sz w:val="24"/>
          <w:szCs w:val="24"/>
        </w:rPr>
        <w:t xml:space="preserve"> of narcolepsy in this context is that people cannot accurately remember their actions and hence their performance is almost always impaired. </w:t>
      </w:r>
      <w:r w:rsidRPr="00A20226">
        <w:rPr>
          <w:rFonts w:ascii="Times New Roman" w:hAnsi="Times New Roman" w:cs="Times New Roman"/>
          <w:sz w:val="24"/>
          <w:szCs w:val="24"/>
        </w:rPr>
        <w:lastRenderedPageBreak/>
        <w:t xml:space="preserve">However, people tend to resolve from these episodes while feeling refreshed in that they find their fatigue, as well as drowsiness, temporarily subsided. </w:t>
      </w:r>
    </w:p>
    <w:p w:rsidR="00A20226" w:rsidRPr="00A20226" w:rsidRDefault="00A20226" w:rsidP="00A20226">
      <w:pPr>
        <w:spacing w:line="480" w:lineRule="auto"/>
        <w:ind w:firstLine="720"/>
        <w:rPr>
          <w:rFonts w:ascii="Times New Roman" w:hAnsi="Times New Roman" w:cs="Times New Roman"/>
          <w:sz w:val="24"/>
          <w:szCs w:val="24"/>
        </w:rPr>
      </w:pPr>
      <w:r w:rsidRPr="00A20226">
        <w:rPr>
          <w:rFonts w:ascii="Times New Roman" w:hAnsi="Times New Roman" w:cs="Times New Roman"/>
          <w:sz w:val="24"/>
          <w:szCs w:val="24"/>
        </w:rPr>
        <w:t>Researchers have also established the increased incidence of narcolepsy may cause an autoimmune disorder.  When the disorder progresses, it forms a basis for the body immune systems to attack the healthy body tissues (Mignot, 2017). Besides, the immune system is likely to destroy certain brain cells that produce hypocretin, thus violating many brain functions. Lack of acute control of the disorder may bring about technical development of the disorder.</w:t>
      </w:r>
    </w:p>
    <w:p w:rsidR="00A20226" w:rsidRPr="00A20226" w:rsidRDefault="00A20226" w:rsidP="00A20226">
      <w:pPr>
        <w:spacing w:line="480" w:lineRule="auto"/>
        <w:ind w:firstLine="720"/>
        <w:jc w:val="center"/>
        <w:rPr>
          <w:rFonts w:ascii="Times New Roman" w:hAnsi="Times New Roman" w:cs="Times New Roman"/>
          <w:sz w:val="24"/>
          <w:szCs w:val="24"/>
        </w:rPr>
      </w:pPr>
      <w:r w:rsidRPr="00A20226">
        <w:rPr>
          <w:rFonts w:ascii="Times New Roman" w:hAnsi="Times New Roman" w:cs="Times New Roman"/>
          <w:sz w:val="24"/>
          <w:szCs w:val="24"/>
        </w:rPr>
        <w:t>Causes of narcolepsy.</w:t>
      </w:r>
    </w:p>
    <w:p w:rsidR="00A20226" w:rsidRPr="00A20226" w:rsidRDefault="00A20226" w:rsidP="00A20226">
      <w:pPr>
        <w:spacing w:line="480" w:lineRule="auto"/>
        <w:ind w:firstLine="720"/>
        <w:rPr>
          <w:rFonts w:ascii="Times New Roman" w:hAnsi="Times New Roman" w:cs="Times New Roman"/>
          <w:sz w:val="24"/>
          <w:szCs w:val="24"/>
        </w:rPr>
      </w:pPr>
      <w:r w:rsidRPr="00A20226">
        <w:rPr>
          <w:rFonts w:ascii="Times New Roman" w:hAnsi="Times New Roman" w:cs="Times New Roman"/>
          <w:sz w:val="24"/>
          <w:szCs w:val="24"/>
        </w:rPr>
        <w:t xml:space="preserve">Different factors have been perceived to be the leading causes of narcolepsy. As such, narcolepsy with cataplexy is believed to be caused by low levels of hypocretin in the brain (Elphick et al., 2017). The hypocretin chemical plays a core role in controlling sleep and other functions of the body. It acts as a neurotransmitter in that it modifies, amplifies and transmits nerve impulse from one nerve cell to another thereby enabling cells to communicate. Studies have asserted that the quantity of neurons that produce hypocretin is significantly low for persons with narcolepsy. The low level of hypocretin causes the hypothalamus unable to regulate sleepiness, appetite and the body temperature as well. </w:t>
      </w:r>
    </w:p>
    <w:p w:rsidR="00A20226" w:rsidRDefault="00A20226" w:rsidP="00704DB3">
      <w:pPr>
        <w:spacing w:line="480" w:lineRule="auto"/>
        <w:ind w:firstLine="720"/>
        <w:rPr>
          <w:rFonts w:ascii="Times New Roman" w:hAnsi="Times New Roman" w:cs="Times New Roman"/>
          <w:sz w:val="24"/>
          <w:szCs w:val="24"/>
        </w:rPr>
      </w:pPr>
      <w:r w:rsidRPr="00A20226">
        <w:rPr>
          <w:rFonts w:ascii="Times New Roman" w:hAnsi="Times New Roman" w:cs="Times New Roman"/>
          <w:sz w:val="24"/>
          <w:szCs w:val="24"/>
        </w:rPr>
        <w:t xml:space="preserve">In addition to these, the T cell receptor genes have been found to play a core role in the development of narcolepsy. As argued, the T cells control all immune responses. Lack of adequate T cell receptors in the body grants the person a genetic predisposition to developing narcolepsy (Peyron &amp; Kilduff, 2017). More significantly, the genetic factors that are linked to narcolepsy are very insufficient to cause the disorder. The affected individuals are found to have </w:t>
      </w:r>
      <w:r w:rsidRPr="00A20226">
        <w:rPr>
          <w:rFonts w:ascii="Times New Roman" w:hAnsi="Times New Roman" w:cs="Times New Roman"/>
          <w:sz w:val="24"/>
          <w:szCs w:val="24"/>
        </w:rPr>
        <w:lastRenderedPageBreak/>
        <w:t xml:space="preserve">variants of some of these genes which often </w:t>
      </w:r>
      <w:r w:rsidR="00054C43" w:rsidRPr="00A20226">
        <w:rPr>
          <w:rFonts w:ascii="Times New Roman" w:hAnsi="Times New Roman" w:cs="Times New Roman"/>
          <w:sz w:val="24"/>
          <w:szCs w:val="24"/>
        </w:rPr>
        <w:t>interact</w:t>
      </w:r>
      <w:r w:rsidRPr="00A20226">
        <w:rPr>
          <w:rFonts w:ascii="Times New Roman" w:hAnsi="Times New Roman" w:cs="Times New Roman"/>
          <w:sz w:val="24"/>
          <w:szCs w:val="24"/>
        </w:rPr>
        <w:t xml:space="preserve"> in a devastating manner that causes damage to brain cells that produce hypocretin. These form a strong basis for developing narcolepsy.</w:t>
      </w:r>
    </w:p>
    <w:p w:rsidR="00A20226" w:rsidRPr="00A20226" w:rsidRDefault="00A20226" w:rsidP="00A20226">
      <w:pPr>
        <w:spacing w:line="480" w:lineRule="auto"/>
        <w:ind w:firstLine="720"/>
        <w:jc w:val="center"/>
        <w:rPr>
          <w:rFonts w:ascii="Times New Roman" w:hAnsi="Times New Roman" w:cs="Times New Roman"/>
          <w:sz w:val="24"/>
          <w:szCs w:val="24"/>
        </w:rPr>
      </w:pPr>
      <w:r w:rsidRPr="00A20226">
        <w:rPr>
          <w:rFonts w:ascii="Times New Roman" w:hAnsi="Times New Roman" w:cs="Times New Roman"/>
          <w:sz w:val="24"/>
          <w:szCs w:val="24"/>
        </w:rPr>
        <w:t>Current trends in narcolepsy care.</w:t>
      </w:r>
    </w:p>
    <w:p w:rsidR="00A20226" w:rsidRPr="00A20226" w:rsidRDefault="00A20226" w:rsidP="00A20226">
      <w:pPr>
        <w:spacing w:line="480" w:lineRule="auto"/>
        <w:ind w:firstLine="720"/>
        <w:rPr>
          <w:rFonts w:ascii="Times New Roman" w:hAnsi="Times New Roman" w:cs="Times New Roman"/>
          <w:sz w:val="24"/>
          <w:szCs w:val="24"/>
        </w:rPr>
      </w:pPr>
      <w:r w:rsidRPr="00A20226">
        <w:rPr>
          <w:rFonts w:ascii="Times New Roman" w:hAnsi="Times New Roman" w:cs="Times New Roman"/>
          <w:sz w:val="24"/>
          <w:szCs w:val="24"/>
        </w:rPr>
        <w:t>The ideal care for narcolepsy has been directed towards diagnosing certain symptoms that are present in each. As outlined earlier, narcolepsy occurs in different individuals with different symptoms and effects. In this regard, clinical researches have often discovered various medications that may help in relieving specific symptoms linked to narcolepsy. These drugs are devised to act as stimulants as well as minimize the symptoms of narcolepsy as a standard treatment for the condition.  The best therapies for narcolepsy include; Modafinil, Ritalin, Nuvigil, Xyrem, and Antidepressant (Peyron &amp; Kilduff, 2017).</w:t>
      </w:r>
    </w:p>
    <w:p w:rsidR="00A20226" w:rsidRPr="00A20226" w:rsidRDefault="00A20226" w:rsidP="00A20226">
      <w:pPr>
        <w:spacing w:line="480" w:lineRule="auto"/>
        <w:ind w:firstLine="720"/>
        <w:rPr>
          <w:rFonts w:ascii="Times New Roman" w:hAnsi="Times New Roman" w:cs="Times New Roman"/>
          <w:sz w:val="24"/>
          <w:szCs w:val="24"/>
        </w:rPr>
      </w:pPr>
      <w:r w:rsidRPr="00A20226">
        <w:rPr>
          <w:rFonts w:ascii="Times New Roman" w:hAnsi="Times New Roman" w:cs="Times New Roman"/>
          <w:sz w:val="24"/>
          <w:szCs w:val="24"/>
        </w:rPr>
        <w:t xml:space="preserve">Modafinil is administered for persons who suffer from sleep attacks and excessive daytime sleepiness. This drug has been approved as the best medication for EDS, and it is now the most prescribed drug for excessive daytime sleepiness. As argued, the drug’s mechanism reaction appears to be different from that of other stimulants and hence it does not appear to have any effects on the memory. The drug is found to have fewer side effects. However, there are other alternatives for diagnosing EDS. </w:t>
      </w:r>
    </w:p>
    <w:p w:rsidR="00A20226" w:rsidRPr="00A20226" w:rsidRDefault="00A20226" w:rsidP="00A20226">
      <w:pPr>
        <w:spacing w:line="480" w:lineRule="auto"/>
        <w:ind w:firstLine="720"/>
        <w:rPr>
          <w:rFonts w:ascii="Times New Roman" w:hAnsi="Times New Roman" w:cs="Times New Roman"/>
          <w:sz w:val="24"/>
          <w:szCs w:val="24"/>
        </w:rPr>
      </w:pPr>
      <w:r w:rsidRPr="00A20226">
        <w:rPr>
          <w:rFonts w:ascii="Times New Roman" w:hAnsi="Times New Roman" w:cs="Times New Roman"/>
          <w:sz w:val="24"/>
          <w:szCs w:val="24"/>
        </w:rPr>
        <w:t xml:space="preserve">Ritalin is </w:t>
      </w:r>
      <w:r>
        <w:rPr>
          <w:rFonts w:ascii="Times New Roman" w:hAnsi="Times New Roman" w:cs="Times New Roman"/>
          <w:sz w:val="24"/>
          <w:szCs w:val="24"/>
        </w:rPr>
        <w:t>the other</w:t>
      </w:r>
      <w:r w:rsidRPr="00A20226">
        <w:rPr>
          <w:rFonts w:ascii="Times New Roman" w:hAnsi="Times New Roman" w:cs="Times New Roman"/>
          <w:sz w:val="24"/>
          <w:szCs w:val="24"/>
        </w:rPr>
        <w:t xml:space="preserve"> inevitable solution to excessive daytime sleepiness. The drug acts by stimulating the central nervous systems, and it seeks to improve and maintain alertness. It is applied when modafinil is deemed unsuccessful. However, this therapy is widely associated with some specific side effects which include insomnia, nervousness, and irritability. It is therefore advisable for physicians to be careful and ensure correct dosage adjustments with follow-up events. In addition to this, Xyrem is widely applied to care for small subsets of individuals with </w:t>
      </w:r>
      <w:r w:rsidRPr="00A20226">
        <w:rPr>
          <w:rFonts w:ascii="Times New Roman" w:hAnsi="Times New Roman" w:cs="Times New Roman"/>
          <w:sz w:val="24"/>
          <w:szCs w:val="24"/>
        </w:rPr>
        <w:lastRenderedPageBreak/>
        <w:t>narcolepsy who encounter daytime sleepiness and cataplexy as well. This drug has been approved by FDA to treat cataplexy, weaknesses, and lack of muscular control attached to narcolepsy. This therapy is effective for improving nighttime sleep for persons with narcolepsy.</w:t>
      </w:r>
    </w:p>
    <w:p w:rsidR="00A20226" w:rsidRPr="00A20226" w:rsidRDefault="00A20226" w:rsidP="00A20226">
      <w:pPr>
        <w:spacing w:line="480" w:lineRule="auto"/>
        <w:ind w:firstLine="720"/>
        <w:rPr>
          <w:rFonts w:ascii="Times New Roman" w:hAnsi="Times New Roman" w:cs="Times New Roman"/>
          <w:sz w:val="24"/>
          <w:szCs w:val="24"/>
        </w:rPr>
      </w:pPr>
      <w:r w:rsidRPr="00A20226">
        <w:rPr>
          <w:rFonts w:ascii="Times New Roman" w:hAnsi="Times New Roman" w:cs="Times New Roman"/>
          <w:sz w:val="24"/>
          <w:szCs w:val="24"/>
        </w:rPr>
        <w:t>Antidepressants are best used for treating persons with sleep paralysis, cataplexy as well as hypnogogic hallucinations (Zee et al., 2018). This therapy helps in suppressing rapid eye movement sleep and also helps in eradicating narcolepsy symptoms. Some of the common depressants include Sarafem, Prozac, and Zoloft among others. Their side effects include stomach upset, dry mouth, fatigue, and irregular heartbeats.  The other medical approach is through the administration of armodafinil or nuvigil. It helps in relieving excessive daytime sleepiness. Its side effects include nausea and headache.</w:t>
      </w:r>
    </w:p>
    <w:p w:rsidR="00A20226" w:rsidRPr="00A20226" w:rsidRDefault="00054C43" w:rsidP="00A20226">
      <w:pPr>
        <w:spacing w:line="480" w:lineRule="auto"/>
        <w:ind w:firstLine="720"/>
        <w:rPr>
          <w:rFonts w:ascii="Times New Roman" w:hAnsi="Times New Roman" w:cs="Times New Roman"/>
          <w:sz w:val="24"/>
          <w:szCs w:val="24"/>
        </w:rPr>
      </w:pPr>
      <w:r w:rsidRPr="00A20226">
        <w:rPr>
          <w:rFonts w:ascii="Times New Roman" w:hAnsi="Times New Roman" w:cs="Times New Roman"/>
          <w:sz w:val="24"/>
          <w:szCs w:val="24"/>
        </w:rPr>
        <w:t>Researchers</w:t>
      </w:r>
      <w:r w:rsidR="00A20226" w:rsidRPr="00A20226">
        <w:rPr>
          <w:rFonts w:ascii="Times New Roman" w:hAnsi="Times New Roman" w:cs="Times New Roman"/>
          <w:sz w:val="24"/>
          <w:szCs w:val="24"/>
        </w:rPr>
        <w:t xml:space="preserve"> have pointed out that therapy for narcolepsy needs to be complemented with other physiological practices. As such, behavior modification seems to have benefited the majority of individuals with narcolepsy. Physiotherapists have argued that regular sleep habits are more essential for persons with narcolepsy. In this setting, it is advisable that people should maintain regular bedtime hours while avoiding sleep interruptions. Regular exercises and taking regular naps in the day is also beneficial in relieving excessive daytime sleepiness. It is also advisable that persons affected with narcolepsy should have constant interaction with physicians concerning the establishment of appropriate sleep schedules. These non-therapeutic practices are found to be essential for optimizing a narcolepsy patient’s outcome.</w:t>
      </w:r>
    </w:p>
    <w:p w:rsidR="00A20226" w:rsidRPr="00A20226" w:rsidRDefault="00A20226" w:rsidP="00A20226">
      <w:pPr>
        <w:spacing w:line="480" w:lineRule="auto"/>
        <w:ind w:firstLine="720"/>
        <w:jc w:val="center"/>
        <w:rPr>
          <w:rFonts w:ascii="Times New Roman" w:hAnsi="Times New Roman" w:cs="Times New Roman"/>
          <w:sz w:val="24"/>
          <w:szCs w:val="24"/>
        </w:rPr>
      </w:pPr>
      <w:r w:rsidRPr="00A20226">
        <w:rPr>
          <w:rFonts w:ascii="Times New Roman" w:hAnsi="Times New Roman" w:cs="Times New Roman"/>
          <w:sz w:val="24"/>
          <w:szCs w:val="24"/>
        </w:rPr>
        <w:t>Cultural Sensitive Care for narcolepsy.</w:t>
      </w:r>
    </w:p>
    <w:p w:rsidR="00A20226" w:rsidRPr="00A20226" w:rsidRDefault="00A20226" w:rsidP="00A20226">
      <w:pPr>
        <w:spacing w:line="480" w:lineRule="auto"/>
        <w:ind w:firstLine="720"/>
        <w:rPr>
          <w:rFonts w:ascii="Times New Roman" w:hAnsi="Times New Roman" w:cs="Times New Roman"/>
          <w:sz w:val="24"/>
          <w:szCs w:val="24"/>
        </w:rPr>
      </w:pPr>
      <w:r w:rsidRPr="00A20226">
        <w:rPr>
          <w:rFonts w:ascii="Times New Roman" w:hAnsi="Times New Roman" w:cs="Times New Roman"/>
          <w:sz w:val="24"/>
          <w:szCs w:val="24"/>
        </w:rPr>
        <w:t>Narcolepsy is one of the disorders that are surrounded by culturally sensitive care to alleviate the symptoms and effects associated with it.  One of the best approaches is that of First-</w:t>
      </w:r>
      <w:r w:rsidRPr="00A20226">
        <w:rPr>
          <w:rFonts w:ascii="Times New Roman" w:hAnsi="Times New Roman" w:cs="Times New Roman"/>
          <w:sz w:val="24"/>
          <w:szCs w:val="24"/>
        </w:rPr>
        <w:lastRenderedPageBreak/>
        <w:t xml:space="preserve">Order beliefs. In this setting, the physicians rely on the first order beliefs to search for basic information about what is true about the patient from other sources (Zee et al., 2018). The physician gathers patient’s information from varied sources in the patient’s life experiences and respected authorities. These include caregivers, religions, </w:t>
      </w:r>
      <w:r w:rsidR="00054C43" w:rsidRPr="00A20226">
        <w:rPr>
          <w:rFonts w:ascii="Times New Roman" w:hAnsi="Times New Roman" w:cs="Times New Roman"/>
          <w:sz w:val="24"/>
          <w:szCs w:val="24"/>
        </w:rPr>
        <w:t>and culture</w:t>
      </w:r>
      <w:r w:rsidRPr="00A20226">
        <w:rPr>
          <w:rFonts w:ascii="Times New Roman" w:hAnsi="Times New Roman" w:cs="Times New Roman"/>
          <w:sz w:val="24"/>
          <w:szCs w:val="24"/>
        </w:rPr>
        <w:t xml:space="preserve"> and spirituality sources. This helps in comprehending patients values and believes about certain forms of narcolepsy therapy.</w:t>
      </w:r>
    </w:p>
    <w:p w:rsidR="00A20226" w:rsidRPr="00A20226" w:rsidRDefault="00A20226" w:rsidP="00A20226">
      <w:pPr>
        <w:spacing w:line="480" w:lineRule="auto"/>
        <w:ind w:firstLine="720"/>
        <w:rPr>
          <w:rFonts w:ascii="Times New Roman" w:hAnsi="Times New Roman" w:cs="Times New Roman"/>
          <w:sz w:val="24"/>
          <w:szCs w:val="24"/>
        </w:rPr>
      </w:pPr>
      <w:r w:rsidRPr="00A20226">
        <w:rPr>
          <w:rFonts w:ascii="Times New Roman" w:hAnsi="Times New Roman" w:cs="Times New Roman"/>
          <w:sz w:val="24"/>
          <w:szCs w:val="24"/>
        </w:rPr>
        <w:t>The other form of culturally sensitive care is the integration of Leigner’s Cultural Care Theory. It gives physicians the understanding that nursing is a trans</w:t>
      </w:r>
      <w:r w:rsidR="00054C43">
        <w:rPr>
          <w:rFonts w:ascii="Times New Roman" w:hAnsi="Times New Roman" w:cs="Times New Roman"/>
          <w:sz w:val="24"/>
          <w:szCs w:val="24"/>
        </w:rPr>
        <w:t>-</w:t>
      </w:r>
      <w:r w:rsidRPr="00A20226">
        <w:rPr>
          <w:rFonts w:ascii="Times New Roman" w:hAnsi="Times New Roman" w:cs="Times New Roman"/>
          <w:sz w:val="24"/>
          <w:szCs w:val="24"/>
        </w:rPr>
        <w:t>cultural care profession and that the concept patients care is at its center. It gives the emphasize that nursing is both science and art that offers culture-specific care to individual patients as well as groups. In this setting, the approach helps in making recommendations and maintaining health behaviors and other efforts to alleviate symptoms of narcolepsy. The main focus of this theory is entirely on the patient’s culture. It advocates for preserving the patents cultural health practices, accommodating and adjusting cultural health practices, and restructuring of some cultural as needed to alleviate the behavioral patterns associated with narcolepsy.</w:t>
      </w:r>
    </w:p>
    <w:p w:rsidR="00A20226" w:rsidRPr="00A20226" w:rsidRDefault="00A20226" w:rsidP="00A20226">
      <w:pPr>
        <w:spacing w:line="480" w:lineRule="auto"/>
        <w:ind w:firstLine="720"/>
        <w:jc w:val="center"/>
        <w:rPr>
          <w:rFonts w:ascii="Times New Roman" w:hAnsi="Times New Roman" w:cs="Times New Roman"/>
          <w:sz w:val="24"/>
          <w:szCs w:val="24"/>
        </w:rPr>
      </w:pPr>
      <w:r w:rsidRPr="00A20226">
        <w:rPr>
          <w:rFonts w:ascii="Times New Roman" w:hAnsi="Times New Roman" w:cs="Times New Roman"/>
          <w:sz w:val="24"/>
          <w:szCs w:val="24"/>
        </w:rPr>
        <w:t>Conclusion.</w:t>
      </w:r>
    </w:p>
    <w:p w:rsidR="00A20226" w:rsidRPr="00A20226" w:rsidRDefault="00A20226" w:rsidP="00A20226">
      <w:pPr>
        <w:spacing w:line="480" w:lineRule="auto"/>
        <w:ind w:firstLine="720"/>
        <w:rPr>
          <w:rFonts w:ascii="Times New Roman" w:hAnsi="Times New Roman" w:cs="Times New Roman"/>
          <w:sz w:val="24"/>
          <w:szCs w:val="24"/>
        </w:rPr>
      </w:pPr>
      <w:r w:rsidRPr="00A20226">
        <w:rPr>
          <w:rFonts w:ascii="Times New Roman" w:hAnsi="Times New Roman" w:cs="Times New Roman"/>
          <w:sz w:val="24"/>
          <w:szCs w:val="24"/>
        </w:rPr>
        <w:t xml:space="preserve">In summary, narcolepsy is one of the contemporary diseases threatening the wellness of human beings. As outlined, narcolepsy occurs in different forms and has different effects. It causes excessive daytime sleepiness, cataplexy, sleepy attacks and automobile behaviors. The disorder is featured with functional changes in the human body. It causes inhibits voluntary muscle activity, and general weaknesses. It also inhibits the creation of hypocrite that helps the brain to regulate sleepiness and appetite. It is also associated with the attack of the healthy immune system. However, clinicians gave presented different forms of medications that help to </w:t>
      </w:r>
      <w:r w:rsidRPr="00A20226">
        <w:rPr>
          <w:rFonts w:ascii="Times New Roman" w:hAnsi="Times New Roman" w:cs="Times New Roman"/>
          <w:sz w:val="24"/>
          <w:szCs w:val="24"/>
        </w:rPr>
        <w:lastRenderedPageBreak/>
        <w:t>alleviate symptoms of narcolepsy. These include Xyrem, nuvigil, antidepressants, Ritalin, and modafinil. Other non-therapeutic approaches have also been deemed successful for diagnosing narcolepsy. Additional researches are required to ensure increased efficiency in therapy.</w:t>
      </w:r>
    </w:p>
    <w:p w:rsidR="00704DB3" w:rsidRDefault="00704DB3" w:rsidP="00A20226">
      <w:pPr>
        <w:spacing w:line="480" w:lineRule="auto"/>
        <w:jc w:val="center"/>
        <w:rPr>
          <w:rFonts w:ascii="Times New Roman" w:hAnsi="Times New Roman" w:cs="Times New Roman"/>
          <w:sz w:val="24"/>
          <w:szCs w:val="24"/>
        </w:rPr>
      </w:pPr>
    </w:p>
    <w:p w:rsidR="00704DB3" w:rsidRDefault="00704DB3" w:rsidP="00A20226">
      <w:pPr>
        <w:spacing w:line="480" w:lineRule="auto"/>
        <w:jc w:val="center"/>
        <w:rPr>
          <w:rFonts w:ascii="Times New Roman" w:hAnsi="Times New Roman" w:cs="Times New Roman"/>
          <w:sz w:val="24"/>
          <w:szCs w:val="24"/>
        </w:rPr>
      </w:pPr>
    </w:p>
    <w:p w:rsidR="00704DB3" w:rsidRDefault="00704DB3" w:rsidP="00A20226">
      <w:pPr>
        <w:spacing w:line="480" w:lineRule="auto"/>
        <w:jc w:val="center"/>
        <w:rPr>
          <w:rFonts w:ascii="Times New Roman" w:hAnsi="Times New Roman" w:cs="Times New Roman"/>
          <w:sz w:val="24"/>
          <w:szCs w:val="24"/>
        </w:rPr>
      </w:pPr>
    </w:p>
    <w:p w:rsidR="00704DB3" w:rsidRDefault="00704DB3" w:rsidP="00A20226">
      <w:pPr>
        <w:spacing w:line="480" w:lineRule="auto"/>
        <w:jc w:val="center"/>
        <w:rPr>
          <w:rFonts w:ascii="Times New Roman" w:hAnsi="Times New Roman" w:cs="Times New Roman"/>
          <w:sz w:val="24"/>
          <w:szCs w:val="24"/>
        </w:rPr>
      </w:pPr>
    </w:p>
    <w:p w:rsidR="00704DB3" w:rsidRDefault="00704DB3" w:rsidP="00A20226">
      <w:pPr>
        <w:spacing w:line="480" w:lineRule="auto"/>
        <w:jc w:val="center"/>
        <w:rPr>
          <w:rFonts w:ascii="Times New Roman" w:hAnsi="Times New Roman" w:cs="Times New Roman"/>
          <w:sz w:val="24"/>
          <w:szCs w:val="24"/>
        </w:rPr>
      </w:pPr>
    </w:p>
    <w:p w:rsidR="00704DB3" w:rsidRDefault="00704DB3" w:rsidP="00A20226">
      <w:pPr>
        <w:spacing w:line="480" w:lineRule="auto"/>
        <w:jc w:val="center"/>
        <w:rPr>
          <w:rFonts w:ascii="Times New Roman" w:hAnsi="Times New Roman" w:cs="Times New Roman"/>
          <w:sz w:val="24"/>
          <w:szCs w:val="24"/>
        </w:rPr>
      </w:pPr>
    </w:p>
    <w:p w:rsidR="00704DB3" w:rsidRDefault="00704DB3" w:rsidP="00A20226">
      <w:pPr>
        <w:spacing w:line="480" w:lineRule="auto"/>
        <w:jc w:val="center"/>
        <w:rPr>
          <w:rFonts w:ascii="Times New Roman" w:hAnsi="Times New Roman" w:cs="Times New Roman"/>
          <w:sz w:val="24"/>
          <w:szCs w:val="24"/>
        </w:rPr>
      </w:pPr>
    </w:p>
    <w:p w:rsidR="00704DB3" w:rsidRDefault="00704DB3" w:rsidP="00A20226">
      <w:pPr>
        <w:spacing w:line="480" w:lineRule="auto"/>
        <w:jc w:val="center"/>
        <w:rPr>
          <w:rFonts w:ascii="Times New Roman" w:hAnsi="Times New Roman" w:cs="Times New Roman"/>
          <w:sz w:val="24"/>
          <w:szCs w:val="24"/>
        </w:rPr>
      </w:pPr>
    </w:p>
    <w:p w:rsidR="00704DB3" w:rsidRDefault="00704DB3" w:rsidP="00A20226">
      <w:pPr>
        <w:spacing w:line="480" w:lineRule="auto"/>
        <w:jc w:val="center"/>
        <w:rPr>
          <w:rFonts w:ascii="Times New Roman" w:hAnsi="Times New Roman" w:cs="Times New Roman"/>
          <w:sz w:val="24"/>
          <w:szCs w:val="24"/>
        </w:rPr>
      </w:pPr>
    </w:p>
    <w:p w:rsidR="00704DB3" w:rsidRDefault="00704DB3" w:rsidP="00A20226">
      <w:pPr>
        <w:spacing w:line="480" w:lineRule="auto"/>
        <w:jc w:val="center"/>
        <w:rPr>
          <w:rFonts w:ascii="Times New Roman" w:hAnsi="Times New Roman" w:cs="Times New Roman"/>
          <w:sz w:val="24"/>
          <w:szCs w:val="24"/>
        </w:rPr>
      </w:pPr>
    </w:p>
    <w:p w:rsidR="00704DB3" w:rsidRDefault="00704DB3" w:rsidP="00A20226">
      <w:pPr>
        <w:spacing w:line="480" w:lineRule="auto"/>
        <w:jc w:val="center"/>
        <w:rPr>
          <w:rFonts w:ascii="Times New Roman" w:hAnsi="Times New Roman" w:cs="Times New Roman"/>
          <w:sz w:val="24"/>
          <w:szCs w:val="24"/>
        </w:rPr>
      </w:pPr>
    </w:p>
    <w:p w:rsidR="00704DB3" w:rsidRDefault="00704DB3" w:rsidP="00A20226">
      <w:pPr>
        <w:spacing w:line="480" w:lineRule="auto"/>
        <w:jc w:val="center"/>
        <w:rPr>
          <w:rFonts w:ascii="Times New Roman" w:hAnsi="Times New Roman" w:cs="Times New Roman"/>
          <w:sz w:val="24"/>
          <w:szCs w:val="24"/>
        </w:rPr>
      </w:pPr>
    </w:p>
    <w:p w:rsidR="00704DB3" w:rsidRDefault="00704DB3" w:rsidP="00A20226">
      <w:pPr>
        <w:spacing w:line="480" w:lineRule="auto"/>
        <w:jc w:val="center"/>
        <w:rPr>
          <w:rFonts w:ascii="Times New Roman" w:hAnsi="Times New Roman" w:cs="Times New Roman"/>
          <w:sz w:val="24"/>
          <w:szCs w:val="24"/>
        </w:rPr>
      </w:pPr>
    </w:p>
    <w:p w:rsidR="00704DB3" w:rsidRDefault="00704DB3" w:rsidP="00A20226">
      <w:pPr>
        <w:spacing w:line="480" w:lineRule="auto"/>
        <w:jc w:val="center"/>
        <w:rPr>
          <w:rFonts w:ascii="Times New Roman" w:hAnsi="Times New Roman" w:cs="Times New Roman"/>
          <w:sz w:val="24"/>
          <w:szCs w:val="24"/>
        </w:rPr>
      </w:pPr>
    </w:p>
    <w:p w:rsidR="00704DB3" w:rsidRDefault="00704DB3" w:rsidP="00A20226">
      <w:pPr>
        <w:spacing w:line="480" w:lineRule="auto"/>
        <w:jc w:val="center"/>
        <w:rPr>
          <w:rFonts w:ascii="Times New Roman" w:hAnsi="Times New Roman" w:cs="Times New Roman"/>
          <w:sz w:val="24"/>
          <w:szCs w:val="24"/>
        </w:rPr>
      </w:pPr>
    </w:p>
    <w:p w:rsidR="00704DB3" w:rsidRDefault="00704DB3" w:rsidP="00A20226">
      <w:pPr>
        <w:spacing w:line="480" w:lineRule="auto"/>
        <w:jc w:val="center"/>
        <w:rPr>
          <w:rFonts w:ascii="Times New Roman" w:hAnsi="Times New Roman" w:cs="Times New Roman"/>
          <w:sz w:val="24"/>
          <w:szCs w:val="24"/>
        </w:rPr>
      </w:pPr>
    </w:p>
    <w:p w:rsidR="00704DB3" w:rsidRDefault="00704DB3" w:rsidP="00A20226">
      <w:pPr>
        <w:spacing w:line="480" w:lineRule="auto"/>
        <w:jc w:val="center"/>
        <w:rPr>
          <w:rFonts w:ascii="Times New Roman" w:hAnsi="Times New Roman" w:cs="Times New Roman"/>
          <w:sz w:val="24"/>
          <w:szCs w:val="24"/>
        </w:rPr>
      </w:pPr>
    </w:p>
    <w:p w:rsidR="001C6826" w:rsidRPr="00A20226" w:rsidRDefault="001C6826" w:rsidP="00A20226">
      <w:pPr>
        <w:spacing w:line="480" w:lineRule="auto"/>
        <w:jc w:val="center"/>
        <w:rPr>
          <w:rFonts w:ascii="Times New Roman" w:hAnsi="Times New Roman" w:cs="Times New Roman"/>
          <w:sz w:val="24"/>
          <w:szCs w:val="24"/>
        </w:rPr>
      </w:pPr>
      <w:r w:rsidRPr="00A20226">
        <w:rPr>
          <w:rFonts w:ascii="Times New Roman" w:hAnsi="Times New Roman" w:cs="Times New Roman"/>
          <w:sz w:val="24"/>
          <w:szCs w:val="24"/>
        </w:rPr>
        <w:t>References.</w:t>
      </w:r>
    </w:p>
    <w:p w:rsidR="00A20226" w:rsidRPr="00A20226" w:rsidRDefault="00A20226" w:rsidP="00704DB3">
      <w:pPr>
        <w:spacing w:line="480" w:lineRule="auto"/>
        <w:ind w:left="1008" w:hanging="1008"/>
        <w:rPr>
          <w:rFonts w:ascii="Times New Roman" w:hAnsi="Times New Roman" w:cs="Times New Roman"/>
          <w:color w:val="222222"/>
          <w:sz w:val="24"/>
          <w:szCs w:val="24"/>
          <w:shd w:val="clear" w:color="auto" w:fill="FFFFFF"/>
        </w:rPr>
      </w:pPr>
      <w:r w:rsidRPr="00A20226">
        <w:rPr>
          <w:rFonts w:ascii="Times New Roman" w:hAnsi="Times New Roman" w:cs="Times New Roman"/>
          <w:color w:val="222222"/>
          <w:sz w:val="24"/>
          <w:szCs w:val="24"/>
          <w:shd w:val="clear" w:color="auto" w:fill="FFFFFF"/>
        </w:rPr>
        <w:t>Elphick, H., Staniforth, T., Blackwell, J., &amp; Kingshott, R. (2017). Narcolepsy and cataplexy–a practical approach to diagnosis and managing the impact of this chronic condition on children and their families. </w:t>
      </w:r>
      <w:r w:rsidRPr="00A20226">
        <w:rPr>
          <w:rFonts w:ascii="Times New Roman" w:hAnsi="Times New Roman" w:cs="Times New Roman"/>
          <w:i/>
          <w:iCs/>
          <w:color w:val="222222"/>
          <w:sz w:val="24"/>
          <w:szCs w:val="24"/>
          <w:shd w:val="clear" w:color="auto" w:fill="FFFFFF"/>
        </w:rPr>
        <w:t>Paediatrics and Child Health</w:t>
      </w:r>
      <w:r w:rsidRPr="00A20226">
        <w:rPr>
          <w:rFonts w:ascii="Times New Roman" w:hAnsi="Times New Roman" w:cs="Times New Roman"/>
          <w:color w:val="222222"/>
          <w:sz w:val="24"/>
          <w:szCs w:val="24"/>
          <w:shd w:val="clear" w:color="auto" w:fill="FFFFFF"/>
        </w:rPr>
        <w:t>, </w:t>
      </w:r>
      <w:r w:rsidRPr="00A20226">
        <w:rPr>
          <w:rFonts w:ascii="Times New Roman" w:hAnsi="Times New Roman" w:cs="Times New Roman"/>
          <w:i/>
          <w:iCs/>
          <w:color w:val="222222"/>
          <w:sz w:val="24"/>
          <w:szCs w:val="24"/>
          <w:shd w:val="clear" w:color="auto" w:fill="FFFFFF"/>
        </w:rPr>
        <w:t>27</w:t>
      </w:r>
      <w:r w:rsidRPr="00A20226">
        <w:rPr>
          <w:rFonts w:ascii="Times New Roman" w:hAnsi="Times New Roman" w:cs="Times New Roman"/>
          <w:color w:val="222222"/>
          <w:sz w:val="24"/>
          <w:szCs w:val="24"/>
          <w:shd w:val="clear" w:color="auto" w:fill="FFFFFF"/>
        </w:rPr>
        <w:t>(7), 343-347.</w:t>
      </w:r>
    </w:p>
    <w:p w:rsidR="00A20226" w:rsidRPr="00A20226" w:rsidRDefault="00A20226" w:rsidP="00704DB3">
      <w:pPr>
        <w:spacing w:line="480" w:lineRule="auto"/>
        <w:ind w:left="1008" w:hanging="1008"/>
        <w:rPr>
          <w:rFonts w:ascii="Times New Roman" w:hAnsi="Times New Roman" w:cs="Times New Roman"/>
          <w:color w:val="222222"/>
          <w:sz w:val="24"/>
          <w:szCs w:val="24"/>
          <w:shd w:val="clear" w:color="auto" w:fill="FFFFFF"/>
        </w:rPr>
      </w:pPr>
      <w:r w:rsidRPr="00A20226">
        <w:rPr>
          <w:rFonts w:ascii="Times New Roman" w:hAnsi="Times New Roman" w:cs="Times New Roman"/>
          <w:color w:val="222222"/>
          <w:sz w:val="24"/>
          <w:szCs w:val="24"/>
          <w:shd w:val="clear" w:color="auto" w:fill="FFFFFF"/>
        </w:rPr>
        <w:t>Gradney, S., Sigua, N. L., Schotland, H., &amp; Perez, I. (2017). What is Narcolepsy?. </w:t>
      </w:r>
      <w:r w:rsidRPr="00A20226">
        <w:rPr>
          <w:rFonts w:ascii="Times New Roman" w:hAnsi="Times New Roman" w:cs="Times New Roman"/>
          <w:i/>
          <w:iCs/>
          <w:color w:val="222222"/>
          <w:sz w:val="24"/>
          <w:szCs w:val="24"/>
          <w:shd w:val="clear" w:color="auto" w:fill="FFFFFF"/>
        </w:rPr>
        <w:t>American Journal of Respiratory and Critical Care Medicine</w:t>
      </w:r>
      <w:r w:rsidRPr="00A20226">
        <w:rPr>
          <w:rFonts w:ascii="Times New Roman" w:hAnsi="Times New Roman" w:cs="Times New Roman"/>
          <w:color w:val="222222"/>
          <w:sz w:val="24"/>
          <w:szCs w:val="24"/>
          <w:shd w:val="clear" w:color="auto" w:fill="FFFFFF"/>
        </w:rPr>
        <w:t>, </w:t>
      </w:r>
      <w:r w:rsidRPr="00A20226">
        <w:rPr>
          <w:rFonts w:ascii="Times New Roman" w:hAnsi="Times New Roman" w:cs="Times New Roman"/>
          <w:i/>
          <w:iCs/>
          <w:color w:val="222222"/>
          <w:sz w:val="24"/>
          <w:szCs w:val="24"/>
          <w:shd w:val="clear" w:color="auto" w:fill="FFFFFF"/>
        </w:rPr>
        <w:t>195</w:t>
      </w:r>
      <w:r w:rsidRPr="00A20226">
        <w:rPr>
          <w:rFonts w:ascii="Times New Roman" w:hAnsi="Times New Roman" w:cs="Times New Roman"/>
          <w:color w:val="222222"/>
          <w:sz w:val="24"/>
          <w:szCs w:val="24"/>
          <w:shd w:val="clear" w:color="auto" w:fill="FFFFFF"/>
        </w:rPr>
        <w:t>(5), I.</w:t>
      </w:r>
    </w:p>
    <w:p w:rsidR="00A20226" w:rsidRPr="00A20226" w:rsidRDefault="00A20226" w:rsidP="00704DB3">
      <w:pPr>
        <w:spacing w:line="480" w:lineRule="auto"/>
        <w:ind w:left="1008" w:hanging="1008"/>
        <w:rPr>
          <w:rFonts w:ascii="Times New Roman" w:hAnsi="Times New Roman" w:cs="Times New Roman"/>
          <w:color w:val="222222"/>
          <w:sz w:val="24"/>
          <w:szCs w:val="24"/>
          <w:shd w:val="clear" w:color="auto" w:fill="FFFFFF"/>
        </w:rPr>
      </w:pPr>
      <w:r w:rsidRPr="00A20226">
        <w:rPr>
          <w:rFonts w:ascii="Times New Roman" w:hAnsi="Times New Roman" w:cs="Times New Roman"/>
          <w:color w:val="222222"/>
          <w:sz w:val="24"/>
          <w:szCs w:val="24"/>
          <w:shd w:val="clear" w:color="auto" w:fill="FFFFFF"/>
        </w:rPr>
        <w:t>Marcus, C. L. (2018). Daytime sleepiness in children: When a quiet child is not necessarily a good thing. </w:t>
      </w:r>
      <w:r w:rsidRPr="00A20226">
        <w:rPr>
          <w:rFonts w:ascii="Times New Roman" w:hAnsi="Times New Roman" w:cs="Times New Roman"/>
          <w:i/>
          <w:iCs/>
          <w:color w:val="222222"/>
          <w:sz w:val="24"/>
          <w:szCs w:val="24"/>
          <w:shd w:val="clear" w:color="auto" w:fill="FFFFFF"/>
        </w:rPr>
        <w:t>Paediatric respiratory reviews</w:t>
      </w:r>
      <w:r w:rsidRPr="00A20226">
        <w:rPr>
          <w:rFonts w:ascii="Times New Roman" w:hAnsi="Times New Roman" w:cs="Times New Roman"/>
          <w:color w:val="222222"/>
          <w:sz w:val="24"/>
          <w:szCs w:val="24"/>
          <w:shd w:val="clear" w:color="auto" w:fill="FFFFFF"/>
        </w:rPr>
        <w:t>, </w:t>
      </w:r>
      <w:r w:rsidRPr="00A20226">
        <w:rPr>
          <w:rFonts w:ascii="Times New Roman" w:hAnsi="Times New Roman" w:cs="Times New Roman"/>
          <w:i/>
          <w:iCs/>
          <w:color w:val="222222"/>
          <w:sz w:val="24"/>
          <w:szCs w:val="24"/>
          <w:shd w:val="clear" w:color="auto" w:fill="FFFFFF"/>
        </w:rPr>
        <w:t>25</w:t>
      </w:r>
      <w:r w:rsidRPr="00A20226">
        <w:rPr>
          <w:rFonts w:ascii="Times New Roman" w:hAnsi="Times New Roman" w:cs="Times New Roman"/>
          <w:color w:val="222222"/>
          <w:sz w:val="24"/>
          <w:szCs w:val="24"/>
          <w:shd w:val="clear" w:color="auto" w:fill="FFFFFF"/>
        </w:rPr>
        <w:t>, 1-2.</w:t>
      </w:r>
    </w:p>
    <w:p w:rsidR="00A20226" w:rsidRPr="00A20226" w:rsidRDefault="00A20226" w:rsidP="00704DB3">
      <w:pPr>
        <w:spacing w:line="480" w:lineRule="auto"/>
        <w:ind w:left="1008" w:hanging="1008"/>
        <w:rPr>
          <w:rFonts w:ascii="Times New Roman" w:hAnsi="Times New Roman" w:cs="Times New Roman"/>
          <w:color w:val="222222"/>
          <w:sz w:val="24"/>
          <w:szCs w:val="24"/>
          <w:shd w:val="clear" w:color="auto" w:fill="FFFFFF"/>
        </w:rPr>
      </w:pPr>
      <w:r w:rsidRPr="00A20226">
        <w:rPr>
          <w:rFonts w:ascii="Times New Roman" w:hAnsi="Times New Roman" w:cs="Times New Roman"/>
          <w:color w:val="222222"/>
          <w:sz w:val="24"/>
          <w:szCs w:val="24"/>
          <w:shd w:val="clear" w:color="auto" w:fill="FFFFFF"/>
        </w:rPr>
        <w:t>Mignot, E. (2017). Narcolepsy: Genetics, immunology, and pathophysiology. In </w:t>
      </w:r>
      <w:r w:rsidRPr="00A20226">
        <w:rPr>
          <w:rFonts w:ascii="Times New Roman" w:hAnsi="Times New Roman" w:cs="Times New Roman"/>
          <w:i/>
          <w:iCs/>
          <w:color w:val="222222"/>
          <w:sz w:val="24"/>
          <w:szCs w:val="24"/>
          <w:shd w:val="clear" w:color="auto" w:fill="FFFFFF"/>
        </w:rPr>
        <w:t>Principles and Practice of Sleep Medicine (Sixth Edition)</w:t>
      </w:r>
      <w:r w:rsidRPr="00A20226">
        <w:rPr>
          <w:rFonts w:ascii="Times New Roman" w:hAnsi="Times New Roman" w:cs="Times New Roman"/>
          <w:color w:val="222222"/>
          <w:sz w:val="24"/>
          <w:szCs w:val="24"/>
          <w:shd w:val="clear" w:color="auto" w:fill="FFFFFF"/>
        </w:rPr>
        <w:t> (pp. 855-872).</w:t>
      </w:r>
    </w:p>
    <w:p w:rsidR="00A20226" w:rsidRPr="00A20226" w:rsidRDefault="00A20226" w:rsidP="00704DB3">
      <w:pPr>
        <w:spacing w:line="480" w:lineRule="auto"/>
        <w:ind w:left="1008" w:hanging="1008"/>
        <w:rPr>
          <w:rFonts w:ascii="Times New Roman" w:hAnsi="Times New Roman" w:cs="Times New Roman"/>
          <w:color w:val="222222"/>
          <w:sz w:val="24"/>
          <w:szCs w:val="24"/>
          <w:shd w:val="clear" w:color="auto" w:fill="FFFFFF"/>
        </w:rPr>
      </w:pPr>
      <w:r w:rsidRPr="00A20226">
        <w:rPr>
          <w:rFonts w:ascii="Times New Roman" w:hAnsi="Times New Roman" w:cs="Times New Roman"/>
          <w:color w:val="222222"/>
          <w:sz w:val="24"/>
          <w:szCs w:val="24"/>
          <w:shd w:val="clear" w:color="auto" w:fill="FFFFFF"/>
        </w:rPr>
        <w:t>Peyron, C., &amp; Kilduff, T. S. (2017). Mapping the hypocretin/orexin neuronal system: an unexpectedly productive journey. </w:t>
      </w:r>
      <w:r w:rsidRPr="00A20226">
        <w:rPr>
          <w:rFonts w:ascii="Times New Roman" w:hAnsi="Times New Roman" w:cs="Times New Roman"/>
          <w:i/>
          <w:iCs/>
          <w:color w:val="222222"/>
          <w:sz w:val="24"/>
          <w:szCs w:val="24"/>
          <w:shd w:val="clear" w:color="auto" w:fill="FFFFFF"/>
        </w:rPr>
        <w:t>Journal of Neuroscience</w:t>
      </w:r>
      <w:r w:rsidRPr="00A20226">
        <w:rPr>
          <w:rFonts w:ascii="Times New Roman" w:hAnsi="Times New Roman" w:cs="Times New Roman"/>
          <w:color w:val="222222"/>
          <w:sz w:val="24"/>
          <w:szCs w:val="24"/>
          <w:shd w:val="clear" w:color="auto" w:fill="FFFFFF"/>
        </w:rPr>
        <w:t>, </w:t>
      </w:r>
      <w:r w:rsidRPr="00A20226">
        <w:rPr>
          <w:rFonts w:ascii="Times New Roman" w:hAnsi="Times New Roman" w:cs="Times New Roman"/>
          <w:i/>
          <w:iCs/>
          <w:color w:val="222222"/>
          <w:sz w:val="24"/>
          <w:szCs w:val="24"/>
          <w:shd w:val="clear" w:color="auto" w:fill="FFFFFF"/>
        </w:rPr>
        <w:t>37</w:t>
      </w:r>
      <w:r w:rsidRPr="00A20226">
        <w:rPr>
          <w:rFonts w:ascii="Times New Roman" w:hAnsi="Times New Roman" w:cs="Times New Roman"/>
          <w:color w:val="222222"/>
          <w:sz w:val="24"/>
          <w:szCs w:val="24"/>
          <w:shd w:val="clear" w:color="auto" w:fill="FFFFFF"/>
        </w:rPr>
        <w:t>(9), 2268-2272.</w:t>
      </w:r>
    </w:p>
    <w:p w:rsidR="001C6826" w:rsidRPr="00A20226" w:rsidRDefault="001C6826" w:rsidP="00704DB3">
      <w:pPr>
        <w:spacing w:line="480" w:lineRule="auto"/>
        <w:rPr>
          <w:rFonts w:ascii="Times New Roman" w:hAnsi="Times New Roman" w:cs="Times New Roman"/>
          <w:sz w:val="24"/>
          <w:szCs w:val="24"/>
        </w:rPr>
      </w:pPr>
      <w:r w:rsidRPr="00A20226">
        <w:rPr>
          <w:rFonts w:ascii="Times New Roman" w:hAnsi="Times New Roman" w:cs="Times New Roman"/>
          <w:color w:val="222222"/>
          <w:sz w:val="24"/>
          <w:szCs w:val="24"/>
          <w:shd w:val="clear" w:color="auto" w:fill="FFFFFF"/>
        </w:rPr>
        <w:t>Zee, P., Thorpy, M., &amp; Pagel, J. (2018). The diagnosis and management of narcolepsy. </w:t>
      </w:r>
      <w:r w:rsidRPr="00A20226">
        <w:rPr>
          <w:rFonts w:ascii="Times New Roman" w:hAnsi="Times New Roman" w:cs="Times New Roman"/>
          <w:i/>
          <w:iCs/>
          <w:color w:val="222222"/>
          <w:sz w:val="24"/>
          <w:szCs w:val="24"/>
          <w:shd w:val="clear" w:color="auto" w:fill="FFFFFF"/>
        </w:rPr>
        <w:t>The Medical Roundtable General Medicine Edition</w:t>
      </w:r>
      <w:r w:rsidRPr="00A20226">
        <w:rPr>
          <w:rFonts w:ascii="Times New Roman" w:hAnsi="Times New Roman" w:cs="Times New Roman"/>
          <w:color w:val="222222"/>
          <w:sz w:val="24"/>
          <w:szCs w:val="24"/>
          <w:shd w:val="clear" w:color="auto" w:fill="FFFFFF"/>
        </w:rPr>
        <w:t>.</w:t>
      </w:r>
    </w:p>
    <w:sectPr w:rsidR="001C6826" w:rsidRPr="00A20226" w:rsidSect="0023116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1ED8" w:rsidRDefault="00F41ED8" w:rsidP="00231169">
      <w:pPr>
        <w:spacing w:after="0" w:line="240" w:lineRule="auto"/>
      </w:pPr>
      <w:r>
        <w:separator/>
      </w:r>
    </w:p>
  </w:endnote>
  <w:endnote w:type="continuationSeparator" w:id="1">
    <w:p w:rsidR="00F41ED8" w:rsidRDefault="00F41ED8" w:rsidP="002311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1ED8" w:rsidRDefault="00F41ED8" w:rsidP="00231169">
      <w:pPr>
        <w:spacing w:after="0" w:line="240" w:lineRule="auto"/>
      </w:pPr>
      <w:r>
        <w:separator/>
      </w:r>
    </w:p>
  </w:footnote>
  <w:footnote w:type="continuationSeparator" w:id="1">
    <w:p w:rsidR="00F41ED8" w:rsidRDefault="00F41ED8" w:rsidP="002311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226" w:rsidRPr="00A20226" w:rsidRDefault="00A20226">
    <w:pPr>
      <w:pStyle w:val="Header"/>
      <w:rPr>
        <w:rFonts w:ascii="Times New Roman" w:hAnsi="Times New Roman" w:cs="Times New Roman"/>
        <w:sz w:val="24"/>
        <w:szCs w:val="24"/>
      </w:rPr>
    </w:pPr>
    <w:r w:rsidRPr="00A20226">
      <w:rPr>
        <w:rFonts w:ascii="Times New Roman" w:hAnsi="Times New Roman" w:cs="Times New Roman"/>
        <w:sz w:val="24"/>
        <w:szCs w:val="24"/>
      </w:rPr>
      <w:t xml:space="preserve">NARCOLEPSY. </w:t>
    </w:r>
    <w:r w:rsidRPr="00A20226">
      <w:rPr>
        <w:rFonts w:ascii="Times New Roman" w:hAnsi="Times New Roman" w:cs="Times New Roman"/>
        <w:sz w:val="24"/>
        <w:szCs w:val="24"/>
      </w:rPr>
      <w:tab/>
    </w:r>
    <w:r w:rsidRPr="00A20226">
      <w:rPr>
        <w:rFonts w:ascii="Times New Roman" w:hAnsi="Times New Roman" w:cs="Times New Roman"/>
        <w:sz w:val="24"/>
        <w:szCs w:val="24"/>
      </w:rPr>
      <w:tab/>
    </w:r>
    <w:sdt>
      <w:sdtPr>
        <w:rPr>
          <w:rFonts w:ascii="Times New Roman" w:hAnsi="Times New Roman" w:cs="Times New Roman"/>
          <w:sz w:val="24"/>
          <w:szCs w:val="24"/>
        </w:rPr>
        <w:id w:val="-734311268"/>
        <w:docPartObj>
          <w:docPartGallery w:val="Page Numbers (Top of Page)"/>
          <w:docPartUnique/>
        </w:docPartObj>
      </w:sdtPr>
      <w:sdtEndPr>
        <w:rPr>
          <w:noProof/>
        </w:rPr>
      </w:sdtEndPr>
      <w:sdtContent>
        <w:r w:rsidR="0073246E" w:rsidRPr="00A20226">
          <w:rPr>
            <w:rFonts w:ascii="Times New Roman" w:hAnsi="Times New Roman" w:cs="Times New Roman"/>
            <w:sz w:val="24"/>
            <w:szCs w:val="24"/>
          </w:rPr>
          <w:fldChar w:fldCharType="begin"/>
        </w:r>
        <w:r w:rsidRPr="00A20226">
          <w:rPr>
            <w:rFonts w:ascii="Times New Roman" w:hAnsi="Times New Roman" w:cs="Times New Roman"/>
            <w:sz w:val="24"/>
            <w:szCs w:val="24"/>
          </w:rPr>
          <w:instrText xml:space="preserve"> PAGE   \* MERGEFORMAT </w:instrText>
        </w:r>
        <w:r w:rsidR="0073246E" w:rsidRPr="00A20226">
          <w:rPr>
            <w:rFonts w:ascii="Times New Roman" w:hAnsi="Times New Roman" w:cs="Times New Roman"/>
            <w:sz w:val="24"/>
            <w:szCs w:val="24"/>
          </w:rPr>
          <w:fldChar w:fldCharType="separate"/>
        </w:r>
        <w:r w:rsidR="00054C43">
          <w:rPr>
            <w:rFonts w:ascii="Times New Roman" w:hAnsi="Times New Roman" w:cs="Times New Roman"/>
            <w:noProof/>
            <w:sz w:val="24"/>
            <w:szCs w:val="24"/>
          </w:rPr>
          <w:t>9</w:t>
        </w:r>
        <w:r w:rsidR="0073246E" w:rsidRPr="00A20226">
          <w:rPr>
            <w:rFonts w:ascii="Times New Roman" w:hAnsi="Times New Roman" w:cs="Times New Roman"/>
            <w:noProof/>
            <w:sz w:val="24"/>
            <w:szCs w:val="24"/>
          </w:rPr>
          <w:fldChar w:fldCharType="end"/>
        </w:r>
      </w:sdtContent>
    </w:sdt>
  </w:p>
  <w:p w:rsidR="00A20226" w:rsidRPr="00A20226" w:rsidRDefault="00A2022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69" w:rsidRPr="00A20226" w:rsidRDefault="00231169">
    <w:pPr>
      <w:pStyle w:val="Header"/>
      <w:rPr>
        <w:rFonts w:ascii="Times New Roman" w:hAnsi="Times New Roman" w:cs="Times New Roman"/>
        <w:sz w:val="24"/>
        <w:szCs w:val="24"/>
      </w:rPr>
    </w:pPr>
    <w:r w:rsidRPr="00A20226">
      <w:rPr>
        <w:rFonts w:ascii="Times New Roman" w:hAnsi="Times New Roman" w:cs="Times New Roman"/>
        <w:sz w:val="24"/>
        <w:szCs w:val="24"/>
      </w:rPr>
      <w:t>Running  H</w:t>
    </w:r>
    <w:sdt>
      <w:sdtPr>
        <w:rPr>
          <w:rFonts w:ascii="Times New Roman" w:hAnsi="Times New Roman" w:cs="Times New Roman"/>
          <w:sz w:val="24"/>
          <w:szCs w:val="24"/>
        </w:rPr>
        <w:id w:val="-20017258"/>
        <w:docPartObj>
          <w:docPartGallery w:val="Page Numbers (Top of Page)"/>
          <w:docPartUnique/>
        </w:docPartObj>
      </w:sdtPr>
      <w:sdtEndPr>
        <w:rPr>
          <w:noProof/>
        </w:rPr>
      </w:sdtEndPr>
      <w:sdtContent>
        <w:r w:rsidR="00A20226" w:rsidRPr="00A20226">
          <w:rPr>
            <w:rFonts w:ascii="Times New Roman" w:hAnsi="Times New Roman" w:cs="Times New Roman"/>
            <w:sz w:val="24"/>
            <w:szCs w:val="24"/>
          </w:rPr>
          <w:t>ead: NARCOLEPSY.</w:t>
        </w:r>
        <w:r w:rsidR="00A20226" w:rsidRPr="00A20226">
          <w:rPr>
            <w:rFonts w:ascii="Times New Roman" w:hAnsi="Times New Roman" w:cs="Times New Roman"/>
            <w:sz w:val="24"/>
            <w:szCs w:val="24"/>
          </w:rPr>
          <w:tab/>
        </w:r>
        <w:r w:rsidR="00A20226" w:rsidRPr="00A20226">
          <w:rPr>
            <w:rFonts w:ascii="Times New Roman" w:hAnsi="Times New Roman" w:cs="Times New Roman"/>
            <w:sz w:val="24"/>
            <w:szCs w:val="24"/>
          </w:rPr>
          <w:tab/>
        </w:r>
        <w:r w:rsidR="0073246E" w:rsidRPr="00A20226">
          <w:rPr>
            <w:rFonts w:ascii="Times New Roman" w:hAnsi="Times New Roman" w:cs="Times New Roman"/>
            <w:sz w:val="24"/>
            <w:szCs w:val="24"/>
          </w:rPr>
          <w:fldChar w:fldCharType="begin"/>
        </w:r>
        <w:r w:rsidRPr="00A20226">
          <w:rPr>
            <w:rFonts w:ascii="Times New Roman" w:hAnsi="Times New Roman" w:cs="Times New Roman"/>
            <w:sz w:val="24"/>
            <w:szCs w:val="24"/>
          </w:rPr>
          <w:instrText xml:space="preserve"> PAGE   \* MERGEFORMAT </w:instrText>
        </w:r>
        <w:r w:rsidR="0073246E" w:rsidRPr="00A20226">
          <w:rPr>
            <w:rFonts w:ascii="Times New Roman" w:hAnsi="Times New Roman" w:cs="Times New Roman"/>
            <w:sz w:val="24"/>
            <w:szCs w:val="24"/>
          </w:rPr>
          <w:fldChar w:fldCharType="separate"/>
        </w:r>
        <w:r w:rsidR="00054C43">
          <w:rPr>
            <w:rFonts w:ascii="Times New Roman" w:hAnsi="Times New Roman" w:cs="Times New Roman"/>
            <w:noProof/>
            <w:sz w:val="24"/>
            <w:szCs w:val="24"/>
          </w:rPr>
          <w:t>1</w:t>
        </w:r>
        <w:r w:rsidR="0073246E" w:rsidRPr="00A20226">
          <w:rPr>
            <w:rFonts w:ascii="Times New Roman" w:hAnsi="Times New Roman" w:cs="Times New Roman"/>
            <w:noProof/>
            <w:sz w:val="24"/>
            <w:szCs w:val="24"/>
          </w:rPr>
          <w:fldChar w:fldCharType="end"/>
        </w:r>
      </w:sdtContent>
    </w:sdt>
  </w:p>
  <w:p w:rsidR="00231169" w:rsidRPr="00A20226" w:rsidRDefault="0023116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0"/>
    <w:footnote w:id="1"/>
  </w:footnotePr>
  <w:endnotePr>
    <w:endnote w:id="0"/>
    <w:endnote w:id="1"/>
  </w:endnotePr>
  <w:compat/>
  <w:rsids>
    <w:rsidRoot w:val="001259BF"/>
    <w:rsid w:val="0005471C"/>
    <w:rsid w:val="00054B19"/>
    <w:rsid w:val="00054C43"/>
    <w:rsid w:val="000E3DFD"/>
    <w:rsid w:val="001259BF"/>
    <w:rsid w:val="00144D56"/>
    <w:rsid w:val="00165574"/>
    <w:rsid w:val="001C6826"/>
    <w:rsid w:val="00231169"/>
    <w:rsid w:val="002712E0"/>
    <w:rsid w:val="00280178"/>
    <w:rsid w:val="00291FB1"/>
    <w:rsid w:val="002D6F5A"/>
    <w:rsid w:val="00311025"/>
    <w:rsid w:val="003731DA"/>
    <w:rsid w:val="003B6F61"/>
    <w:rsid w:val="00477F11"/>
    <w:rsid w:val="00545656"/>
    <w:rsid w:val="00547C56"/>
    <w:rsid w:val="005F5BF3"/>
    <w:rsid w:val="006271BB"/>
    <w:rsid w:val="00647DB9"/>
    <w:rsid w:val="006557CB"/>
    <w:rsid w:val="006716F3"/>
    <w:rsid w:val="00704DB3"/>
    <w:rsid w:val="007126E4"/>
    <w:rsid w:val="0073246E"/>
    <w:rsid w:val="007350B8"/>
    <w:rsid w:val="007C58F1"/>
    <w:rsid w:val="00963435"/>
    <w:rsid w:val="00A20226"/>
    <w:rsid w:val="00A87367"/>
    <w:rsid w:val="00BC5A2A"/>
    <w:rsid w:val="00C24E85"/>
    <w:rsid w:val="00C9522E"/>
    <w:rsid w:val="00CA3CC1"/>
    <w:rsid w:val="00CA6A3F"/>
    <w:rsid w:val="00CE61BF"/>
    <w:rsid w:val="00D87842"/>
    <w:rsid w:val="00DC685D"/>
    <w:rsid w:val="00DD2B8A"/>
    <w:rsid w:val="00EA3804"/>
    <w:rsid w:val="00ED708B"/>
    <w:rsid w:val="00F35E23"/>
    <w:rsid w:val="00F41ED8"/>
    <w:rsid w:val="00F54F57"/>
    <w:rsid w:val="00FC6A79"/>
    <w:rsid w:val="00FC6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1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11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1169"/>
  </w:style>
  <w:style w:type="paragraph" w:styleId="Footer">
    <w:name w:val="footer"/>
    <w:basedOn w:val="Normal"/>
    <w:link w:val="FooterChar"/>
    <w:uiPriority w:val="99"/>
    <w:unhideWhenUsed/>
    <w:rsid w:val="002311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116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2512</Words>
  <Characters>14324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2018-07-09T10:45:00Z</dcterms:created>
  <dcterms:modified xsi:type="dcterms:W3CDTF">2018-07-09T10:45:00Z</dcterms:modified>
</cp:coreProperties>
</file>